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C" w:rsidRPr="00EA5CB8" w:rsidRDefault="0057293C" w:rsidP="0057293C">
      <w:pPr>
        <w:bidi/>
        <w:ind w:right="-180"/>
        <w:jc w:val="center"/>
        <w:rPr>
          <w:rFonts w:ascii="ae_AlArabiya" w:hAnsi="ae_AlArabiya" w:cs="ae_AlArabiya"/>
          <w:sz w:val="12"/>
          <w:szCs w:val="28"/>
        </w:rPr>
      </w:pPr>
      <w:r w:rsidRPr="00EA5CB8">
        <w:rPr>
          <w:rFonts w:ascii="ae_AlArabiya" w:hAnsi="ae_AlArabiya" w:cs="ae_AlArabiya"/>
          <w:sz w:val="12"/>
          <w:szCs w:val="28"/>
          <w:rtl/>
        </w:rPr>
        <w:t>الجمهورية الجزائرية الديمقراطية الشعبية</w:t>
      </w:r>
    </w:p>
    <w:p w:rsidR="0057293C" w:rsidRDefault="0057293C" w:rsidP="002B5EB3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مديرية التربية لولاية تلمسان   </w:t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 w:rsidR="00F00BC3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</w:t>
      </w:r>
      <w:r w:rsidR="002B5EB3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 ثانوية </w:t>
      </w:r>
      <w:r w:rsidR="002B5EB3">
        <w:rPr>
          <w:rFonts w:asciiTheme="majorBidi" w:hAnsiTheme="majorBidi" w:cstheme="majorBidi" w:hint="cs"/>
          <w:b/>
          <w:bCs/>
          <w:sz w:val="10"/>
          <w:rtl/>
          <w:lang w:bidi="ar-DZ"/>
        </w:rPr>
        <w:t>بوحميدي الطاهر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-  </w:t>
      </w:r>
      <w:r>
        <w:rPr>
          <w:rFonts w:asciiTheme="majorBidi" w:hAnsiTheme="majorBidi" w:cstheme="majorBidi" w:hint="cs"/>
          <w:b/>
          <w:bCs/>
          <w:sz w:val="6"/>
          <w:szCs w:val="20"/>
          <w:rtl/>
          <w:lang w:bidi="ar-DZ"/>
        </w:rPr>
        <w:t>أولاد ميمون</w:t>
      </w:r>
      <w:r>
        <w:rPr>
          <w:rFonts w:ascii="Sakkal Majalla" w:hAnsi="Sakkal Majalla" w:cs="Sakkal Majalla"/>
          <w:b/>
          <w:bCs/>
          <w:sz w:val="6"/>
          <w:szCs w:val="20"/>
          <w:rtl/>
          <w:lang w:bidi="ar-DZ"/>
        </w:rPr>
        <w:t xml:space="preserve">                                       </w:t>
      </w:r>
    </w:p>
    <w:p w:rsidR="002B5EB3" w:rsidRDefault="0057293C" w:rsidP="0057293C">
      <w:pPr>
        <w:bidi/>
        <w:jc w:val="both"/>
        <w:rPr>
          <w:rFonts w:hint="cs"/>
          <w:b/>
          <w:bCs/>
          <w:sz w:val="20"/>
          <w:szCs w:val="20"/>
          <w:rtl/>
        </w:rPr>
      </w:pPr>
      <w:r>
        <w:rPr>
          <w:rFonts w:cs="Arabic Transparent"/>
          <w:sz w:val="12"/>
          <w:szCs w:val="28"/>
          <w:rtl/>
          <w:lang w:bidi="ar-DZ"/>
        </w:rPr>
        <w:t xml:space="preserve"> </w:t>
      </w:r>
      <w:r>
        <w:rPr>
          <w:rFonts w:cs="Arabic Transparent"/>
          <w:b/>
          <w:bCs/>
          <w:sz w:val="10"/>
          <w:szCs w:val="26"/>
          <w:rtl/>
          <w:lang w:bidi="ar-DZ"/>
        </w:rPr>
        <w:t>المستوى</w:t>
      </w:r>
      <w:r>
        <w:rPr>
          <w:rFonts w:cs="Arabic Transparent"/>
          <w:sz w:val="14"/>
          <w:szCs w:val="30"/>
          <w:rtl/>
          <w:lang w:bidi="ar-DZ"/>
        </w:rPr>
        <w:t>:</w:t>
      </w:r>
      <w:r>
        <w:rPr>
          <w:rFonts w:cs="Arabic Transparent" w:hint="cs"/>
          <w:b/>
          <w:bCs/>
          <w:sz w:val="8"/>
          <w:szCs w:val="22"/>
          <w:rtl/>
          <w:lang w:bidi="ar-DZ"/>
        </w:rPr>
        <w:t xml:space="preserve"> </w:t>
      </w:r>
      <w:r w:rsidRPr="002B5EB3">
        <w:rPr>
          <w:rFonts w:cs="Arabic Transparent" w:hint="cs"/>
          <w:b/>
          <w:bCs/>
          <w:sz w:val="8"/>
          <w:szCs w:val="22"/>
          <w:rtl/>
          <w:lang w:bidi="ar-DZ"/>
        </w:rPr>
        <w:t xml:space="preserve">3 </w:t>
      </w:r>
      <w:r w:rsidRPr="002B5EB3">
        <w:rPr>
          <w:rFonts w:cs="Arabic Transparent" w:hint="cs"/>
          <w:b/>
          <w:bCs/>
          <w:sz w:val="6"/>
          <w:szCs w:val="20"/>
          <w:rtl/>
          <w:lang w:bidi="ar-DZ"/>
        </w:rPr>
        <w:t>آداب و فلسفة + لغات أجنبية</w:t>
      </w:r>
      <w:r w:rsidRPr="002B5EB3">
        <w:rPr>
          <w:rFonts w:cs="Arabic Transparent" w:hint="cs"/>
          <w:b/>
          <w:bCs/>
          <w:sz w:val="8"/>
          <w:szCs w:val="22"/>
          <w:rtl/>
          <w:lang w:bidi="ar-DZ"/>
        </w:rPr>
        <w:t xml:space="preserve">     </w:t>
      </w:r>
      <w:r w:rsidRPr="002B5EB3">
        <w:rPr>
          <w:rFonts w:cs="Arabic Transparent" w:hint="cs"/>
          <w:b/>
          <w:bCs/>
          <w:sz w:val="6"/>
          <w:szCs w:val="22"/>
          <w:rtl/>
          <w:lang w:bidi="ar-DZ"/>
        </w:rPr>
        <w:t xml:space="preserve">                 </w:t>
      </w:r>
      <w:r w:rsidRPr="002B5EB3">
        <w:rPr>
          <w:rFonts w:cs="Arabic Transparent" w:hint="cs"/>
          <w:b/>
          <w:bCs/>
          <w:sz w:val="6"/>
          <w:szCs w:val="22"/>
          <w:rtl/>
          <w:lang w:bidi="ar-DZ"/>
        </w:rPr>
        <w:t xml:space="preserve">             </w:t>
      </w:r>
      <w:r w:rsidRPr="002B5EB3">
        <w:rPr>
          <w:rFonts w:cs="Arabic Transparent"/>
          <w:b/>
          <w:bCs/>
          <w:sz w:val="6"/>
          <w:szCs w:val="22"/>
          <w:rtl/>
          <w:lang w:bidi="ar-DZ"/>
        </w:rPr>
        <w:t xml:space="preserve">               </w:t>
      </w:r>
      <w:r w:rsidRPr="002B5EB3">
        <w:rPr>
          <w:rFonts w:cs="Arabic Transparent" w:hint="cs"/>
          <w:b/>
          <w:bCs/>
          <w:sz w:val="6"/>
          <w:szCs w:val="22"/>
          <w:rtl/>
          <w:lang w:bidi="ar-DZ"/>
        </w:rPr>
        <w:t xml:space="preserve">  </w:t>
      </w:r>
      <w:r w:rsidR="00F00BC3">
        <w:rPr>
          <w:rFonts w:cs="Arabic Transparent" w:hint="cs"/>
          <w:b/>
          <w:bCs/>
          <w:sz w:val="6"/>
          <w:szCs w:val="22"/>
          <w:rtl/>
          <w:lang w:bidi="ar-DZ"/>
        </w:rPr>
        <w:t xml:space="preserve">                   </w:t>
      </w:r>
      <w:r w:rsidRPr="002B5EB3">
        <w:rPr>
          <w:rFonts w:cs="Arabic Transparent"/>
          <w:b/>
          <w:bCs/>
          <w:sz w:val="6"/>
          <w:szCs w:val="22"/>
          <w:rtl/>
          <w:lang w:bidi="ar-DZ"/>
        </w:rPr>
        <w:t xml:space="preserve">        </w:t>
      </w:r>
      <w:r>
        <w:rPr>
          <w:rFonts w:cs="Arabic Transparent"/>
          <w:b/>
          <w:bCs/>
          <w:sz w:val="8"/>
          <w:rtl/>
          <w:lang w:bidi="ar-DZ"/>
        </w:rPr>
        <w:t>ا</w:t>
      </w:r>
      <w:r>
        <w:rPr>
          <w:rFonts w:cs="Arabic Transparent"/>
          <w:b/>
          <w:bCs/>
          <w:sz w:val="6"/>
          <w:szCs w:val="22"/>
          <w:rtl/>
          <w:lang w:bidi="ar-DZ"/>
        </w:rPr>
        <w:t>لموسم الدراسي</w:t>
      </w:r>
      <w:r>
        <w:rPr>
          <w:rFonts w:cs="Arabic Transparent"/>
          <w:b/>
          <w:bCs/>
          <w:sz w:val="8"/>
          <w:rtl/>
          <w:lang w:bidi="ar-DZ"/>
        </w:rPr>
        <w:t xml:space="preserve">: </w:t>
      </w:r>
      <w:r>
        <w:rPr>
          <w:rFonts w:cs="Arabic Transparent"/>
          <w:b/>
          <w:bCs/>
          <w:sz w:val="4"/>
          <w:szCs w:val="20"/>
          <w:rtl/>
          <w:lang w:bidi="ar-DZ"/>
        </w:rPr>
        <w:t>2018/20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:rsidR="0057293C" w:rsidRPr="0057293C" w:rsidRDefault="0057293C" w:rsidP="002B5EB3">
      <w:pPr>
        <w:bidi/>
        <w:jc w:val="both"/>
        <w:rPr>
          <w:rFonts w:cs="Arabic Transparent"/>
          <w:b/>
          <w:bCs/>
          <w:sz w:val="4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</w:rPr>
        <w:t xml:space="preserve">           </w:t>
      </w:r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>مادة الرياضيات</w:t>
      </w:r>
      <w:r>
        <w:rPr>
          <w:rFonts w:hint="cs"/>
          <w:b/>
          <w:bCs/>
          <w:sz w:val="20"/>
          <w:szCs w:val="20"/>
          <w:rtl/>
        </w:rPr>
        <w:t xml:space="preserve">                    </w:t>
      </w:r>
      <w:r>
        <w:rPr>
          <w:rFonts w:ascii="Amiri" w:hAnsi="Amiri" w:cs="Amiri"/>
          <w:b/>
          <w:bCs/>
          <w:sz w:val="22"/>
          <w:szCs w:val="22"/>
          <w:rtl/>
        </w:rPr>
        <w:t xml:space="preserve">   </w:t>
      </w:r>
      <w:r>
        <w:rPr>
          <w:rFonts w:ascii="Amiri" w:hAnsi="Amiri" w:cs="Amiri" w:hint="cs"/>
          <w:b/>
          <w:bCs/>
          <w:sz w:val="22"/>
          <w:szCs w:val="22"/>
          <w:rtl/>
        </w:rPr>
        <w:t xml:space="preserve">                         </w:t>
      </w:r>
      <w:r w:rsidR="002B5EB3">
        <w:rPr>
          <w:rFonts w:ascii="Amiri" w:hAnsi="Amiri" w:cs="Amiri" w:hint="cs"/>
          <w:b/>
          <w:bCs/>
          <w:sz w:val="22"/>
          <w:szCs w:val="22"/>
          <w:rtl/>
        </w:rPr>
        <w:t xml:space="preserve">   </w:t>
      </w:r>
      <w:r>
        <w:rPr>
          <w:rFonts w:ascii="Amiri" w:hAnsi="Amiri" w:cs="Amiri" w:hint="cs"/>
          <w:b/>
          <w:bCs/>
          <w:sz w:val="22"/>
          <w:szCs w:val="22"/>
          <w:rtl/>
        </w:rPr>
        <w:t xml:space="preserve">    </w:t>
      </w:r>
      <w:r w:rsidR="002B5EB3">
        <w:rPr>
          <w:rFonts w:ascii="Amiri" w:hAnsi="Amiri" w:cs="Amiri" w:hint="cs"/>
          <w:b/>
          <w:bCs/>
          <w:sz w:val="22"/>
          <w:szCs w:val="22"/>
          <w:rtl/>
        </w:rPr>
        <w:t xml:space="preserve">    </w:t>
      </w:r>
      <w:r>
        <w:rPr>
          <w:rFonts w:ascii="Amiri" w:hAnsi="Amiri" w:cs="Amiri"/>
          <w:b/>
          <w:bCs/>
          <w:sz w:val="22"/>
          <w:szCs w:val="22"/>
          <w:rtl/>
        </w:rPr>
        <w:t xml:space="preserve"> </w:t>
      </w:r>
      <w:r w:rsidRPr="002B5EB3">
        <w:rPr>
          <w:rFonts w:ascii="Amiri" w:hAnsi="Amiri" w:cs="AdvertisingBold"/>
          <w:b/>
          <w:bCs/>
          <w:sz w:val="18"/>
          <w:szCs w:val="18"/>
          <w:rtl/>
        </w:rPr>
        <w:t xml:space="preserve">يوم </w:t>
      </w:r>
      <w:proofErr w:type="gramStart"/>
      <w:r w:rsidRPr="002B5EB3">
        <w:rPr>
          <w:rFonts w:ascii="Amiri" w:hAnsi="Amiri" w:cs="AdvertisingBold" w:hint="cs"/>
          <w:b/>
          <w:bCs/>
          <w:sz w:val="18"/>
          <w:szCs w:val="18"/>
          <w:rtl/>
        </w:rPr>
        <w:t>الأحد</w:t>
      </w:r>
      <w:r w:rsidRPr="002B5EB3">
        <w:rPr>
          <w:rFonts w:ascii="Amiri" w:hAnsi="Amiri" w:cs="Amiri" w:hint="cs"/>
          <w:b/>
          <w:bCs/>
          <w:sz w:val="18"/>
          <w:szCs w:val="18"/>
          <w:rtl/>
        </w:rPr>
        <w:t xml:space="preserve">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01/12/2019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:rsidR="0057293C" w:rsidRPr="00EA5CB8" w:rsidRDefault="0057293C" w:rsidP="0057293C">
      <w:pPr>
        <w:bidi/>
        <w:jc w:val="both"/>
        <w:rPr>
          <w:rFonts w:ascii="ae_AlArabiya" w:hAnsi="ae_AlArabiya" w:cs="ae_AlArabiya"/>
          <w:sz w:val="22"/>
          <w:szCs w:val="22"/>
          <w:rtl/>
        </w:rPr>
      </w:pPr>
      <w:r w:rsidRPr="00EA5CB8">
        <w:rPr>
          <w:rFonts w:ascii="ae_AlArabiya" w:hAnsi="ae_AlArabiya" w:cs="ae_AlArabiy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6086" wp14:editId="3B5DDC4E">
                <wp:simplePos x="0" y="0"/>
                <wp:positionH relativeFrom="column">
                  <wp:posOffset>-283845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16.95pt" to="50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" strokecolor="black [3040]"/>
            </w:pict>
          </mc:Fallback>
        </mc:AlternateContent>
      </w:r>
      <w:r w:rsidRPr="00EA5CB8">
        <w:rPr>
          <w:rFonts w:ascii="ae_AlArabiya" w:hAnsi="ae_AlArabiya" w:cs="ae_AlArabiy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6508" wp14:editId="1C2EBA00">
                <wp:simplePos x="0" y="0"/>
                <wp:positionH relativeFrom="column">
                  <wp:posOffset>-236220</wp:posOffset>
                </wp:positionH>
                <wp:positionV relativeFrom="paragraph">
                  <wp:posOffset>-3810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6pt,-.3pt" to="509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" strokecolor="black [3040]"/>
            </w:pict>
          </mc:Fallback>
        </mc:AlternateContent>
      </w:r>
      <w:r w:rsidRPr="00EA5CB8">
        <w:rPr>
          <w:rFonts w:ascii="ae_AlArabiya" w:hAnsi="ae_AlArabiya" w:cs="ae_AlArabiya"/>
          <w:sz w:val="28"/>
          <w:szCs w:val="28"/>
          <w:rtl/>
          <w:lang w:bidi="ar-DZ"/>
        </w:rPr>
        <w:t xml:space="preserve">      </w:t>
      </w:r>
      <w:proofErr w:type="gramStart"/>
      <w:r w:rsidRPr="00EA5CB8">
        <w:rPr>
          <w:rFonts w:ascii="ae_AlArabiya" w:hAnsi="ae_AlArabiya" w:cs="ae_AlArabiya"/>
          <w:sz w:val="28"/>
          <w:szCs w:val="28"/>
          <w:rtl/>
          <w:lang w:bidi="ar-DZ"/>
        </w:rPr>
        <w:t>اختبار</w:t>
      </w:r>
      <w:proofErr w:type="gramEnd"/>
      <w:r>
        <w:rPr>
          <w:rFonts w:ascii="ae_AlArabiya" w:hAnsi="ae_AlArabiya" w:cs="ae_AlArabiya" w:hint="cs"/>
          <w:sz w:val="28"/>
          <w:szCs w:val="28"/>
          <w:rtl/>
          <w:lang w:bidi="ar-DZ"/>
        </w:rPr>
        <w:t xml:space="preserve">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الفصل الأول     </w:t>
      </w:r>
      <w:r w:rsidRPr="00EA5CB8">
        <w:rPr>
          <w:rFonts w:ascii="ae_AlArabiya" w:hAnsi="ae_AlArabiya" w:cs="ae_AlArabiya"/>
          <w:sz w:val="36"/>
          <w:szCs w:val="36"/>
          <w:rtl/>
        </w:rPr>
        <w:t xml:space="preserve">  </w:t>
      </w:r>
      <w:r w:rsidRPr="00EA5CB8">
        <w:rPr>
          <w:rFonts w:ascii="ae_AlArabiya" w:hAnsi="ae_AlArabiya" w:cs="ae_AlArabiya"/>
          <w:rtl/>
        </w:rPr>
        <w:t xml:space="preserve">           </w:t>
      </w:r>
      <w:r>
        <w:rPr>
          <w:rFonts w:ascii="ae_AlArabiya" w:hAnsi="ae_AlArabiya" w:cs="ae_AlArabiya"/>
          <w:rtl/>
        </w:rPr>
        <w:t xml:space="preserve">                         </w:t>
      </w:r>
      <w:r w:rsidRPr="00EA5CB8">
        <w:rPr>
          <w:rFonts w:ascii="ae_AlArabiya" w:hAnsi="ae_AlArabiya" w:cs="ae_AlArabiya"/>
          <w:rtl/>
        </w:rPr>
        <w:t xml:space="preserve">                               </w:t>
      </w:r>
      <w:r w:rsidRPr="00EA5CB8">
        <w:rPr>
          <w:rFonts w:ascii="ae_AlArabiya" w:hAnsi="ae_AlArabiya" w:cs="ae_AlArabiya"/>
        </w:rPr>
        <w:t xml:space="preserve"> </w:t>
      </w:r>
      <w:r w:rsidRPr="00EA5CB8">
        <w:rPr>
          <w:rFonts w:ascii="ae_AlArabiya" w:hAnsi="ae_AlArabiya" w:cs="ae_AlArabiya"/>
          <w:rtl/>
        </w:rPr>
        <w:t xml:space="preserve">       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المدة: </w:t>
      </w:r>
      <w:r w:rsidRPr="00EA5CB8">
        <w:rPr>
          <w:rFonts w:ascii="ae_AlArabiya" w:hAnsi="ae_AlArabiya" w:cs="ae_AlArabiya"/>
          <w:rtl/>
        </w:rPr>
        <w:t xml:space="preserve">ساعتان       </w:t>
      </w:r>
    </w:p>
    <w:p w:rsidR="00586F0E" w:rsidRDefault="00A559DB" w:rsidP="00A559DB">
      <w:pPr>
        <w:tabs>
          <w:tab w:val="left" w:pos="900"/>
        </w:tabs>
        <w:bidi/>
        <w:ind w:hanging="141"/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</w:p>
    <w:p w:rsidR="0057293C" w:rsidRDefault="002B5EB3" w:rsidP="0057293C">
      <w:pPr>
        <w:bidi/>
        <w:ind w:hanging="141"/>
        <w:rPr>
          <w:rFonts w:hint="cs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 w:rsidR="0057293C" w:rsidRPr="002B5EB3"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 w:rsidR="0057293C" w:rsidRPr="002B5EB3">
        <w:rPr>
          <w:rFonts w:ascii="ae_AlArabiya" w:hAnsi="ae_AlArabiya" w:cs="ae_AlArabiya"/>
          <w:sz w:val="28"/>
          <w:szCs w:val="28"/>
          <w:u w:val="single"/>
          <w:rtl/>
        </w:rPr>
        <w:t xml:space="preserve"> الأول: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r w:rsidR="007A16C8"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06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57293C" w:rsidRDefault="0057293C" w:rsidP="0057293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proofErr w:type="gramStart"/>
      <w:r w:rsidRPr="00E410B0">
        <w:rPr>
          <w:rFonts w:ascii="Sakkal Majalla" w:hAnsi="Sakkal Majalla" w:cs="Sakkal Majalla"/>
          <w:b/>
          <w:bCs/>
          <w:sz w:val="28"/>
          <w:szCs w:val="28"/>
          <w:rtl/>
        </w:rPr>
        <w:t>عين</w:t>
      </w:r>
      <w:proofErr w:type="gramEnd"/>
      <w:r w:rsidRPr="00E410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الاقتراح الوحيد الصحيح من بين الاقتراحات الثلاثة في كل حالة من الحالات التالية </w:t>
      </w:r>
      <w:r w:rsidRPr="00E410B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مع التعليل الواضح</w:t>
      </w:r>
      <w:r w:rsidRPr="00E410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p w:rsidR="002B5EB3" w:rsidRDefault="002B5EB3" w:rsidP="002B5EB3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0882" w:type="dxa"/>
        <w:tblLook w:val="04A0" w:firstRow="1" w:lastRow="0" w:firstColumn="1" w:lastColumn="0" w:noHBand="0" w:noVBand="1"/>
      </w:tblPr>
      <w:tblGrid>
        <w:gridCol w:w="522"/>
        <w:gridCol w:w="5472"/>
        <w:gridCol w:w="1596"/>
        <w:gridCol w:w="1596"/>
        <w:gridCol w:w="1696"/>
      </w:tblGrid>
      <w:tr w:rsidR="0057293C" w:rsidTr="0057293C">
        <w:tc>
          <w:tcPr>
            <w:tcW w:w="534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</w:tcPr>
          <w:p w:rsidR="0057293C" w:rsidRDefault="0057293C" w:rsidP="002B5E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276" w:type="dxa"/>
          </w:tcPr>
          <w:p w:rsidR="0057293C" w:rsidRDefault="0057293C" w:rsidP="002B5E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اجابة 1</w:t>
            </w:r>
          </w:p>
        </w:tc>
        <w:tc>
          <w:tcPr>
            <w:tcW w:w="1417" w:type="dxa"/>
          </w:tcPr>
          <w:p w:rsidR="0057293C" w:rsidRDefault="0057293C" w:rsidP="002B5E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اجابة 2</w:t>
            </w:r>
          </w:p>
        </w:tc>
        <w:tc>
          <w:tcPr>
            <w:tcW w:w="1560" w:type="dxa"/>
          </w:tcPr>
          <w:p w:rsidR="0057293C" w:rsidRDefault="0057293C" w:rsidP="002B5E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اجابة 2</w:t>
            </w:r>
          </w:p>
        </w:tc>
      </w:tr>
      <w:tr w:rsidR="0057293C" w:rsidTr="0057293C">
        <w:tc>
          <w:tcPr>
            <w:tcW w:w="534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6095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الحد الخامس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عشر 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للمتتالية</w:t>
            </w:r>
            <w:r w:rsidRPr="0057293C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3.25pt;height:18pt" o:ole="">
                  <v:imagedata r:id="rId5" o:title=""/>
                </v:shape>
                <o:OLEObject Type="Embed" ProgID="Equation.DSMT4" ShapeID="_x0000_i1036" DrawAspect="Content" ObjectID="_1636737431" r:id="rId6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المعرفة </w:t>
            </w:r>
            <w:r w:rsidRPr="007070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بحدها الأول </w:t>
            </w:r>
            <w:r w:rsidRPr="00707059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300" w:dyaOrig="360">
                <v:shape id="_x0000_i1025" type="#_x0000_t75" style="width:15pt;height:18pt" o:ole="">
                  <v:imagedata r:id="rId7" o:title=""/>
                </v:shape>
                <o:OLEObject Type="Embed" ProgID="Equation.DSMT4" ShapeID="_x0000_i1025" DrawAspect="Content" ObjectID="_1636737432" r:id="rId8"/>
              </w:objec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عبارة الحد العام: </w:t>
            </w:r>
            <w:r w:rsidRPr="00E410B0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1200" w:dyaOrig="360">
                <v:shape id="_x0000_i1026" type="#_x0000_t75" style="width:60pt;height:18pt" o:ole="">
                  <v:imagedata r:id="rId9" o:title=""/>
                </v:shape>
                <o:OLEObject Type="Embed" ProgID="Equation.DSMT4" ShapeID="_x0000_i1026" DrawAspect="Content" ObjectID="_1636737433" r:id="rId10"/>
              </w:objec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هو:</w:t>
            </w:r>
          </w:p>
        </w:tc>
        <w:tc>
          <w:tcPr>
            <w:tcW w:w="1276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440" w:dyaOrig="279">
                <v:shape id="_x0000_i1028" type="#_x0000_t75" style="width:21.75pt;height:14.25pt" o:ole="">
                  <v:imagedata r:id="rId11" o:title=""/>
                </v:shape>
                <o:OLEObject Type="Embed" ProgID="Equation.DSMT4" ShapeID="_x0000_i1028" DrawAspect="Content" ObjectID="_1636737434" r:id="rId12"/>
              </w:object>
            </w:r>
          </w:p>
        </w:tc>
        <w:tc>
          <w:tcPr>
            <w:tcW w:w="1417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440" w:dyaOrig="279">
                <v:shape id="_x0000_i1027" type="#_x0000_t75" style="width:21.75pt;height:14.25pt" o:ole="">
                  <v:imagedata r:id="rId13" o:title=""/>
                </v:shape>
                <o:OLEObject Type="Embed" ProgID="Equation.DSMT4" ShapeID="_x0000_i1027" DrawAspect="Content" ObjectID="_1636737435" r:id="rId14"/>
              </w:object>
            </w:r>
          </w:p>
        </w:tc>
        <w:tc>
          <w:tcPr>
            <w:tcW w:w="1560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279" w:dyaOrig="279">
                <v:shape id="_x0000_i1029" type="#_x0000_t75" style="width:14.25pt;height:14.25pt" o:ole="">
                  <v:imagedata r:id="rId15" o:title=""/>
                </v:shape>
                <o:OLEObject Type="Embed" ProgID="Equation.DSMT4" ShapeID="_x0000_i1029" DrawAspect="Content" ObjectID="_1636737436" r:id="rId16"/>
              </w:object>
            </w:r>
          </w:p>
        </w:tc>
      </w:tr>
      <w:tr w:rsidR="0057293C" w:rsidTr="0057293C">
        <w:tc>
          <w:tcPr>
            <w:tcW w:w="534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6095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لتكن الم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تتالية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الحسابية </w:t>
            </w:r>
            <w:r w:rsidRPr="0057293C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460" w:dyaOrig="360">
                <v:shape id="_x0000_i1037" type="#_x0000_t75" style="width:23.25pt;height:18pt" o:ole="">
                  <v:imagedata r:id="rId5" o:title=""/>
                </v:shape>
                <o:OLEObject Type="Embed" ProgID="Equation.DSMT4" ShapeID="_x0000_i1037" DrawAspect="Content" ObjectID="_1636737437" r:id="rId17"/>
              </w:objec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المعرفة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على </w:t>
            </w:r>
            <w:r w:rsidRPr="0057293C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260" w:dyaOrig="279">
                <v:shape id="_x0000_i1031" type="#_x0000_t75" style="width:12.75pt;height:14.25pt" o:ole="">
                  <v:imagedata r:id="rId18" o:title=""/>
                </v:shape>
                <o:OLEObject Type="Embed" ProgID="Equation.DSMT4" ShapeID="_x0000_i1031" DrawAspect="Content" ObjectID="_1636737438" r:id="rId19"/>
              </w:objec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كما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يلي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  <w:r w:rsidRPr="00E410B0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1200" w:dyaOrig="360">
                <v:shape id="_x0000_i1030" type="#_x0000_t75" style="width:60pt;height:18pt" o:ole="">
                  <v:imagedata r:id="rId9" o:title=""/>
                </v:shape>
                <o:OLEObject Type="Embed" ProgID="Equation.DSMT4" ShapeID="_x0000_i1030" DrawAspect="Content" ObjectID="_1636737439" r:id="rId20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، أساس هذه المتتالية </w:t>
            </w:r>
            <w:r w:rsidRPr="00E410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هو:</w:t>
            </w:r>
          </w:p>
        </w:tc>
        <w:tc>
          <w:tcPr>
            <w:tcW w:w="1276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180" w:dyaOrig="279">
                <v:shape id="_x0000_i1032" type="#_x0000_t75" style="width:9pt;height:14.25pt" o:ole="">
                  <v:imagedata r:id="rId21" o:title=""/>
                </v:shape>
                <o:OLEObject Type="Embed" ProgID="Equation.DSMT4" ShapeID="_x0000_i1032" DrawAspect="Content" ObjectID="_1636737440" r:id="rId22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57293C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499" w:dyaOrig="260">
                <v:shape id="_x0000_i1033" type="#_x0000_t75" style="width:24.75pt;height:12.75pt" o:ole="">
                  <v:imagedata r:id="rId23" o:title=""/>
                </v:shape>
                <o:OLEObject Type="Embed" ProgID="Equation.DSMT4" ShapeID="_x0000_i1033" DrawAspect="Content" ObjectID="_1636737441" r:id="rId24"/>
              </w:object>
            </w:r>
          </w:p>
        </w:tc>
        <w:tc>
          <w:tcPr>
            <w:tcW w:w="1417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660" w:dyaOrig="260">
                <v:shape id="_x0000_i1034" type="#_x0000_t75" style="width:33pt;height:12.75pt" o:ole="">
                  <v:imagedata r:id="rId25" o:title=""/>
                </v:shape>
                <o:OLEObject Type="Embed" ProgID="Equation.DSMT4" ShapeID="_x0000_i1034" DrawAspect="Content" ObjectID="_1636737442" r:id="rId26"/>
              </w:object>
            </w:r>
          </w:p>
        </w:tc>
        <w:tc>
          <w:tcPr>
            <w:tcW w:w="1560" w:type="dxa"/>
          </w:tcPr>
          <w:p w:rsidR="0057293C" w:rsidRDefault="0057293C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93C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680" w:dyaOrig="260">
                <v:shape id="_x0000_i1035" type="#_x0000_t75" style="width:33.75pt;height:12.75pt" o:ole="">
                  <v:imagedata r:id="rId27" o:title=""/>
                </v:shape>
                <o:OLEObject Type="Embed" ProgID="Equation.DSMT4" ShapeID="_x0000_i1035" DrawAspect="Content" ObjectID="_1636737443" r:id="rId28"/>
              </w:object>
            </w:r>
          </w:p>
        </w:tc>
      </w:tr>
      <w:tr w:rsidR="0057293C" w:rsidTr="0057293C">
        <w:tc>
          <w:tcPr>
            <w:tcW w:w="534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6095" w:type="dxa"/>
          </w:tcPr>
          <w:p w:rsidR="0057293C" w:rsidRDefault="0057293C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اذا كانت </w:t>
            </w:r>
            <w:r w:rsidRPr="0057293C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460" w:dyaOrig="360">
                <v:shape id="_x0000_i1038" type="#_x0000_t75" style="width:23.25pt;height:18pt" o:ole="">
                  <v:imagedata r:id="rId5" o:title=""/>
                </v:shape>
                <o:OLEObject Type="Embed" ProgID="Equation.DSMT4" ShapeID="_x0000_i1038" DrawAspect="Content" ObjectID="_1636737444" r:id="rId29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متتالية حسابية أساسها  </w:t>
            </w:r>
            <w:r w:rsidRPr="0057293C">
              <w:rPr>
                <w:rFonts w:ascii="Sakkal Majalla" w:hAnsi="Sakkal Majalla" w:cs="Sakkal Majalla"/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39" type="#_x0000_t75" style="width:12pt;height:30.75pt" o:ole="">
                  <v:imagedata r:id="rId30" o:title=""/>
                </v:shape>
                <o:OLEObject Type="Embed" ProgID="Equation.DSMT4" ShapeID="_x0000_i1039" DrawAspect="Content" ObjectID="_1636737445" r:id="rId31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فان هذه المتتالية </w:t>
            </w:r>
            <w:r w:rsidR="005F41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76" w:type="dxa"/>
          </w:tcPr>
          <w:p w:rsidR="0057293C" w:rsidRDefault="005F41A5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متزايدة</w:t>
            </w:r>
          </w:p>
        </w:tc>
        <w:tc>
          <w:tcPr>
            <w:tcW w:w="1417" w:type="dxa"/>
          </w:tcPr>
          <w:p w:rsidR="0057293C" w:rsidRDefault="005F41A5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متناقصة</w:t>
            </w:r>
          </w:p>
        </w:tc>
        <w:tc>
          <w:tcPr>
            <w:tcW w:w="1560" w:type="dxa"/>
          </w:tcPr>
          <w:p w:rsidR="0057293C" w:rsidRDefault="005F41A5" w:rsidP="005F41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ثابتة</w:t>
            </w:r>
          </w:p>
        </w:tc>
      </w:tr>
      <w:tr w:rsidR="005F41A5" w:rsidTr="00197490">
        <w:trPr>
          <w:trHeight w:val="910"/>
        </w:trPr>
        <w:tc>
          <w:tcPr>
            <w:tcW w:w="534" w:type="dxa"/>
          </w:tcPr>
          <w:p w:rsidR="005F41A5" w:rsidRDefault="005F41A5" w:rsidP="005729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6095" w:type="dxa"/>
          </w:tcPr>
          <w:p w:rsidR="005F41A5" w:rsidRDefault="005F41A5" w:rsidP="005F41A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اذا كانت </w:t>
            </w:r>
            <w:r w:rsidRPr="0057293C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440" w:dyaOrig="360">
                <v:shape id="_x0000_i1041" type="#_x0000_t75" style="width:21.75pt;height:18pt" o:ole="">
                  <v:imagedata r:id="rId32" o:title=""/>
                </v:shape>
                <o:OLEObject Type="Embed" ProgID="Equation.DSMT4" ShapeID="_x0000_i1041" DrawAspect="Content" ObjectID="_1636737447" r:id="rId33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متتالية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هندسية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أساسها  </w:t>
            </w:r>
            <w:r w:rsidRPr="0057293C">
              <w:rPr>
                <w:rFonts w:ascii="Sakkal Majalla" w:hAnsi="Sakkal Majalla" w:cs="Sakkal Majalla"/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40" type="#_x0000_t75" style="width:12pt;height:30.75pt" o:ole="">
                  <v:imagedata r:id="rId30" o:title=""/>
                </v:shape>
                <o:OLEObject Type="Embed" ProgID="Equation.DSMT4" ShapeID="_x0000_i1040" DrawAspect="Content" ObjectID="_1636737448" r:id="rId34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 حدها الأول </w:t>
            </w:r>
            <w:r w:rsidRPr="005F41A5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760" w:dyaOrig="360">
                <v:shape id="_x0000_i1042" type="#_x0000_t75" style="width:38.25pt;height:18pt" o:ole="">
                  <v:imagedata r:id="rId35" o:title=""/>
                </v:shape>
                <o:OLEObject Type="Embed" ProgID="Equation.DSMT4" ShapeID="_x0000_i1042" DrawAspect="Content" ObjectID="_1636737449" r:id="rId36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فان هذه المتتالية :</w:t>
            </w:r>
          </w:p>
        </w:tc>
        <w:tc>
          <w:tcPr>
            <w:tcW w:w="1276" w:type="dxa"/>
          </w:tcPr>
          <w:p w:rsidR="005F41A5" w:rsidRDefault="005F41A5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متزايدة</w:t>
            </w:r>
          </w:p>
        </w:tc>
        <w:tc>
          <w:tcPr>
            <w:tcW w:w="1417" w:type="dxa"/>
          </w:tcPr>
          <w:p w:rsidR="005F41A5" w:rsidRDefault="005F41A5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متناقصة</w:t>
            </w:r>
          </w:p>
        </w:tc>
        <w:tc>
          <w:tcPr>
            <w:tcW w:w="1560" w:type="dxa"/>
          </w:tcPr>
          <w:p w:rsidR="005F41A5" w:rsidRDefault="005F41A5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ثابتة</w:t>
            </w:r>
          </w:p>
        </w:tc>
      </w:tr>
      <w:tr w:rsidR="00197490" w:rsidTr="0057293C">
        <w:tc>
          <w:tcPr>
            <w:tcW w:w="534" w:type="dxa"/>
          </w:tcPr>
          <w:p w:rsidR="00197490" w:rsidRDefault="00197490" w:rsidP="0057293C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6095" w:type="dxa"/>
          </w:tcPr>
          <w:p w:rsidR="00197490" w:rsidRDefault="00197490" w:rsidP="00197490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اذا كانت </w:t>
            </w:r>
            <w:r w:rsidRPr="00197490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540" w:dyaOrig="360">
                <v:shape id="_x0000_i1043" type="#_x0000_t75" style="width:27pt;height:18pt" o:ole="">
                  <v:imagedata r:id="rId37" o:title=""/>
                </v:shape>
                <o:OLEObject Type="Embed" ProgID="Equation.DSMT4" ShapeID="_x0000_i1043" DrawAspect="Content" ObjectID="_1636737450" r:id="rId38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197490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260" w:dyaOrig="360">
                <v:shape id="_x0000_i1044" type="#_x0000_t75" style="width:12.75pt;height:18pt" o:ole="">
                  <v:imagedata r:id="rId39" o:title=""/>
                </v:shape>
                <o:OLEObject Type="Embed" ProgID="Equation.DSMT4" ShapeID="_x0000_i1044" DrawAspect="Content" ObjectID="_1636737451" r:id="rId40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ثلاث حدود متعاقبة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متتالية هندسية </w:t>
            </w:r>
            <w:proofErr w:type="spellStart"/>
            <w:r w:rsidR="003049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تحقق:</w:t>
            </w:r>
          </w:p>
        </w:tc>
        <w:tc>
          <w:tcPr>
            <w:tcW w:w="1276" w:type="dxa"/>
          </w:tcPr>
          <w:p w:rsidR="00197490" w:rsidRDefault="00197490" w:rsidP="0090682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97490">
              <w:rPr>
                <w:rFonts w:ascii="Sakkal Majalla" w:hAnsi="Sakkal Majalla" w:cs="Sakkal Majalla"/>
                <w:b/>
                <w:bCs/>
                <w:position w:val="-14"/>
                <w:sz w:val="28"/>
                <w:szCs w:val="28"/>
              </w:rPr>
              <w:object w:dxaOrig="1380" w:dyaOrig="440">
                <v:shape id="_x0000_i1045" type="#_x0000_t75" style="width:69pt;height:21.75pt" o:ole="">
                  <v:imagedata r:id="rId41" o:title=""/>
                </v:shape>
                <o:OLEObject Type="Embed" ProgID="Equation.DSMT4" ShapeID="_x0000_i1045" DrawAspect="Content" ObjectID="_1636737452" r:id="rId42"/>
              </w:object>
            </w:r>
          </w:p>
        </w:tc>
        <w:tc>
          <w:tcPr>
            <w:tcW w:w="1417" w:type="dxa"/>
          </w:tcPr>
          <w:p w:rsidR="00197490" w:rsidRDefault="00197490" w:rsidP="0090682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97490">
              <w:rPr>
                <w:rFonts w:ascii="Sakkal Majalla" w:hAnsi="Sakkal Majalla" w:cs="Sakkal Majalla"/>
                <w:b/>
                <w:bCs/>
                <w:position w:val="-14"/>
                <w:sz w:val="28"/>
                <w:szCs w:val="28"/>
              </w:rPr>
              <w:object w:dxaOrig="1380" w:dyaOrig="440">
                <v:shape id="_x0000_i1046" type="#_x0000_t75" style="width:69pt;height:21.75pt" o:ole="">
                  <v:imagedata r:id="rId43" o:title=""/>
                </v:shape>
                <o:OLEObject Type="Embed" ProgID="Equation.DSMT4" ShapeID="_x0000_i1046" DrawAspect="Content" ObjectID="_1636737453" r:id="rId44"/>
              </w:object>
            </w:r>
          </w:p>
        </w:tc>
        <w:tc>
          <w:tcPr>
            <w:tcW w:w="1560" w:type="dxa"/>
          </w:tcPr>
          <w:p w:rsidR="00197490" w:rsidRDefault="00197490" w:rsidP="0090682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97490">
              <w:rPr>
                <w:rFonts w:ascii="Sakkal Majalla" w:hAnsi="Sakkal Majalla" w:cs="Sakkal Majalla"/>
                <w:b/>
                <w:bCs/>
                <w:position w:val="-14"/>
                <w:sz w:val="28"/>
                <w:szCs w:val="28"/>
              </w:rPr>
              <w:object w:dxaOrig="1480" w:dyaOrig="400">
                <v:shape id="_x0000_i1047" type="#_x0000_t75" style="width:74.25pt;height:20.25pt" o:ole="">
                  <v:imagedata r:id="rId45" o:title=""/>
                </v:shape>
                <o:OLEObject Type="Embed" ProgID="Equation.DSMT4" ShapeID="_x0000_i1047" DrawAspect="Content" ObjectID="_1636737454" r:id="rId46"/>
              </w:object>
            </w:r>
          </w:p>
        </w:tc>
      </w:tr>
      <w:tr w:rsidR="007A16C8" w:rsidTr="0057293C">
        <w:tc>
          <w:tcPr>
            <w:tcW w:w="534" w:type="dxa"/>
          </w:tcPr>
          <w:p w:rsidR="007A16C8" w:rsidRDefault="007A16C8" w:rsidP="007A16C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6095" w:type="dxa"/>
          </w:tcPr>
          <w:p w:rsidR="007A16C8" w:rsidRDefault="007A16C8" w:rsidP="007A16C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اذا كانت </w:t>
            </w:r>
            <w:r w:rsidRPr="0057293C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460" w:dyaOrig="360">
                <v:shape id="_x0000_i1078" type="#_x0000_t75" style="width:23.25pt;height:18pt" o:ole="">
                  <v:imagedata r:id="rId5" o:title=""/>
                </v:shape>
                <o:OLEObject Type="Embed" ProgID="Equation.DSMT4" ShapeID="_x0000_i1078" DrawAspect="Content" ObjectID="_1636737455" r:id="rId47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متتالية حسابية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تحقق:</w:t>
            </w:r>
            <w:r w:rsidRPr="00197490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1280" w:dyaOrig="360">
                <v:shape id="_x0000_i1077" type="#_x0000_t75" style="width:63.75pt;height:18pt" o:ole="">
                  <v:imagedata r:id="rId48" o:title=""/>
                </v:shape>
                <o:OLEObject Type="Embed" ProgID="Equation.DSMT4" ShapeID="_x0000_i1077" DrawAspect="Content" ObjectID="_1636737456" r:id="rId49"/>
              </w:objec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. فان: </w:t>
            </w:r>
          </w:p>
        </w:tc>
        <w:tc>
          <w:tcPr>
            <w:tcW w:w="1276" w:type="dxa"/>
          </w:tcPr>
          <w:p w:rsidR="007A16C8" w:rsidRDefault="007A16C8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16C8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680" w:dyaOrig="360">
                <v:shape id="_x0000_i1079" type="#_x0000_t75" style="width:33.75pt;height:18pt" o:ole="">
                  <v:imagedata r:id="rId50" o:title=""/>
                </v:shape>
                <o:OLEObject Type="Embed" ProgID="Equation.DSMT4" ShapeID="_x0000_i1079" DrawAspect="Content" ObjectID="_1636737457" r:id="rId51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:rsidR="007A16C8" w:rsidRDefault="007A16C8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16C8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820" w:dyaOrig="360">
                <v:shape id="_x0000_i1080" type="#_x0000_t75" style="width:41.25pt;height:18pt" o:ole="">
                  <v:imagedata r:id="rId52" o:title=""/>
                </v:shape>
                <o:OLEObject Type="Embed" ProgID="Equation.DSMT4" ShapeID="_x0000_i1080" DrawAspect="Content" ObjectID="_1636737458" r:id="rId53"/>
              </w:object>
            </w:r>
          </w:p>
        </w:tc>
        <w:tc>
          <w:tcPr>
            <w:tcW w:w="1560" w:type="dxa"/>
          </w:tcPr>
          <w:p w:rsidR="007A16C8" w:rsidRDefault="007A16C8" w:rsidP="009068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A16C8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780" w:dyaOrig="360">
                <v:shape id="_x0000_i1081" type="#_x0000_t75" style="width:39pt;height:18pt" o:ole="">
                  <v:imagedata r:id="rId54" o:title=""/>
                </v:shape>
                <o:OLEObject Type="Embed" ProgID="Equation.DSMT4" ShapeID="_x0000_i1081" DrawAspect="Content" ObjectID="_1636737459" r:id="rId55"/>
              </w:object>
            </w:r>
          </w:p>
        </w:tc>
      </w:tr>
    </w:tbl>
    <w:p w:rsidR="0057293C" w:rsidRDefault="0057293C" w:rsidP="0057293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197490" w:rsidRDefault="002B5EB3" w:rsidP="007A16C8">
      <w:pPr>
        <w:bidi/>
        <w:ind w:hanging="141"/>
        <w:rPr>
          <w:rFonts w:hint="cs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 xml:space="preserve"> الثاني</w:t>
      </w:r>
      <w:r w:rsidR="00197490"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>(</w:t>
      </w:r>
      <w:r w:rsidR="007A16C8" w:rsidRPr="007A16C8">
        <w:rPr>
          <w:rFonts w:ascii="ae_AlArabiya" w:hAnsi="ae_AlArabiya" w:cs="ae_AlArabiya" w:hint="cs"/>
          <w:b/>
          <w:bCs/>
          <w:sz w:val="20"/>
          <w:szCs w:val="20"/>
          <w:u w:val="single"/>
          <w:rtl/>
        </w:rPr>
        <w:t>0</w:t>
      </w:r>
      <w:r w:rsidR="007A16C8" w:rsidRPr="007A16C8">
        <w:rPr>
          <w:rFonts w:ascii="ae_AlArabiya" w:hAnsi="ae_AlArabiya" w:cs="ae_AlArabiya" w:hint="cs"/>
          <w:b/>
          <w:bCs/>
          <w:sz w:val="20"/>
          <w:szCs w:val="20"/>
          <w:u w:val="single"/>
          <w:rtl/>
        </w:rPr>
        <w:t>7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460" w:dyaOrig="360">
          <v:shape id="_x0000_i1048" type="#_x0000_t75" style="width:23.25pt;height:18pt" o:ole="">
            <v:imagedata r:id="rId56" o:title=""/>
          </v:shape>
          <o:OLEObject Type="Embed" ProgID="Equation.DSMT4" ShapeID="_x0000_i1048" DrawAspect="Content" ObjectID="_1636737460" r:id="rId57"/>
        </w:objec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متتالية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حسابية معرفة من أجل كل عدد طبيعي</w:t>
      </w:r>
      <w:r w:rsidRPr="00C2148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49" type="#_x0000_t75" style="width:9.75pt;height:11.25pt" o:ole="">
            <v:imagedata r:id="rId58" o:title=""/>
          </v:shape>
          <o:OLEObject Type="Embed" ProgID="Equation.DSMT4" ShapeID="_x0000_i1049" DrawAspect="Content" ObjectID="_1636737461" r:id="rId5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، حدها الأول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680" w:dyaOrig="360">
          <v:shape id="_x0000_i1050" type="#_x0000_t75" style="width:33.75pt;height:18pt" o:ole="">
            <v:imagedata r:id="rId60" o:title=""/>
          </v:shape>
          <o:OLEObject Type="Embed" ProgID="Equation.DSMT4" ShapeID="_x0000_i1050" DrawAspect="Content" ObjectID="_1636737462" r:id="rId61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تحقق العلاقة: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1980" w:dyaOrig="360">
          <v:shape id="_x0000_i1051" type="#_x0000_t75" style="width:99pt;height:18pt" o:ole="">
            <v:imagedata r:id="rId62" o:title=""/>
          </v:shape>
          <o:OLEObject Type="Embed" ProgID="Equation.DSMT4" ShapeID="_x0000_i1051" DrawAspect="Content" ObjectID="_1636737463" r:id="rId63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1.بين أن الأساس </w:t>
      </w:r>
      <w:r w:rsidRPr="00C21484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180" w:dyaOrig="200">
          <v:shape id="_x0000_i1052" type="#_x0000_t75" style="width:9pt;height:9.75pt" o:ole="">
            <v:imagedata r:id="rId64" o:title=""/>
          </v:shape>
          <o:OLEObject Type="Embed" ProgID="Equation.DSMT4" ShapeID="_x0000_i1052" DrawAspect="Content" ObjectID="_1636737464" r:id="rId65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لهذه المتتالية هو </w:t>
      </w:r>
      <w:r w:rsidRPr="00CE3702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139" w:dyaOrig="260">
          <v:shape id="_x0000_i1053" type="#_x0000_t75" style="width:6.75pt;height:12.75pt" o:ole="">
            <v:imagedata r:id="rId66" o:title=""/>
          </v:shape>
          <o:OLEObject Type="Embed" ProgID="Equation.DSMT4" ShapeID="_x0000_i1053" DrawAspect="Content" ObjectID="_1636737465" r:id="rId67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2.أكتب عبارة الحد العام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260" w:dyaOrig="360">
          <v:shape id="_x0000_i1054" type="#_x0000_t75" style="width:12.75pt;height:18pt" o:ole="">
            <v:imagedata r:id="rId68" o:title=""/>
          </v:shape>
          <o:OLEObject Type="Embed" ProgID="Equation.DSMT4" ShapeID="_x0000_i1054" DrawAspect="Content" ObjectID="_1636737466" r:id="rId6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بدلالة</w:t>
      </w:r>
      <w:r w:rsidRPr="00C2148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55" type="#_x0000_t75" style="width:9.75pt;height:11.25pt" o:ole="">
            <v:imagedata r:id="rId58" o:title=""/>
          </v:shape>
          <o:OLEObject Type="Embed" ProgID="Equation.DSMT4" ShapeID="_x0000_i1055" DrawAspect="Content" ObjectID="_1636737467" r:id="rId70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2.أدرس اتجاه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تغير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المتتالية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460" w:dyaOrig="360">
          <v:shape id="_x0000_i1056" type="#_x0000_t75" style="width:23.25pt;height:18pt" o:ole="">
            <v:imagedata r:id="rId56" o:title=""/>
          </v:shape>
          <o:OLEObject Type="Embed" ProgID="Equation.DSMT4" ShapeID="_x0000_i1056" DrawAspect="Content" ObjectID="_1636737468" r:id="rId71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3.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بين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أن العدد </w:t>
      </w:r>
      <w:r w:rsidRPr="00CE370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57" type="#_x0000_t75" style="width:20.25pt;height:14.25pt" o:ole="">
            <v:imagedata r:id="rId72" o:title=""/>
          </v:shape>
          <o:OLEObject Type="Embed" ProgID="Equation.DSMT4" ShapeID="_x0000_i1057" DrawAspect="Content" ObjectID="_1636737469" r:id="rId73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حد من حدود المتتالية ثم عين رتبته.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4. أ-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احسب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بدلالة </w:t>
      </w:r>
      <w:r w:rsidRPr="00C2148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58" type="#_x0000_t75" style="width:9.75pt;height:11.25pt" o:ole="">
            <v:imagedata r:id="rId58" o:title=""/>
          </v:shape>
          <o:OLEObject Type="Embed" ProgID="Equation.DSMT4" ShapeID="_x0000_i1058" DrawAspect="Content" ObjectID="_1636737470" r:id="rId74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المجموع حيث:</w:t>
      </w:r>
      <w:r w:rsidRPr="00C2148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1920" w:dyaOrig="360">
          <v:shape id="_x0000_i1059" type="#_x0000_t75" style="width:96pt;height:18pt" o:ole="">
            <v:imagedata r:id="rId75" o:title=""/>
          </v:shape>
          <o:OLEObject Type="Embed" ProgID="Equation.DSMT4" ShapeID="_x0000_i1059" DrawAspect="Content" ObjectID="_1636737471" r:id="rId76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197490" w:rsidRPr="00E410B0" w:rsidRDefault="002B5EB3" w:rsidP="007A16C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ب-عين العدد الطبيعي</w:t>
      </w:r>
      <w:r w:rsidRPr="00C2148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60" type="#_x0000_t75" style="width:9.75pt;height:11.25pt" o:ole="">
            <v:imagedata r:id="rId58" o:title=""/>
          </v:shape>
          <o:OLEObject Type="Embed" ProgID="Equation.DSMT4" ShapeID="_x0000_i1060" DrawAspect="Content" ObjectID="_1636737472" r:id="rId77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بحيث يكون: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660" w:dyaOrig="360">
          <v:shape id="_x0000_i1061" type="#_x0000_t75" style="width:33pt;height:18pt" o:ole="">
            <v:imagedata r:id="rId78" o:title=""/>
          </v:shape>
          <o:OLEObject Type="Embed" ProgID="Equation.DSMT4" ShapeID="_x0000_i1061" DrawAspect="Content" ObjectID="_1636737473" r:id="rId7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2B5EB3" w:rsidRPr="002B5EB3" w:rsidRDefault="002B5EB3" w:rsidP="007A16C8">
      <w:pPr>
        <w:bidi/>
        <w:ind w:hanging="141"/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 xml:space="preserve"> الثالث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>(</w:t>
      </w:r>
      <w:r w:rsidR="007A16C8" w:rsidRPr="007A16C8">
        <w:rPr>
          <w:rFonts w:ascii="ae_AlArabiya" w:hAnsi="ae_AlArabiya" w:cs="ae_AlArabiya" w:hint="cs"/>
          <w:b/>
          <w:bCs/>
          <w:sz w:val="20"/>
          <w:szCs w:val="20"/>
          <w:u w:val="single"/>
          <w:rtl/>
        </w:rPr>
        <w:t>0</w:t>
      </w:r>
      <w:r w:rsidR="007A16C8" w:rsidRPr="007A16C8">
        <w:rPr>
          <w:rFonts w:ascii="ae_AlArabiya" w:hAnsi="ae_AlArabiya" w:cs="ae_AlArabiya" w:hint="cs"/>
          <w:b/>
          <w:bCs/>
          <w:sz w:val="20"/>
          <w:szCs w:val="20"/>
          <w:u w:val="single"/>
          <w:rtl/>
        </w:rPr>
        <w:t>7</w:t>
      </w:r>
      <w:r w:rsidR="007A16C8"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 xml:space="preserve"> </w:t>
      </w:r>
      <w:r w:rsidR="007A16C8">
        <w:rPr>
          <w:rFonts w:ascii="ae_AlArabiya" w:hAnsi="ae_AlArabiya" w:cs="ae_AlArabiya" w:hint="cs"/>
          <w:sz w:val="28"/>
          <w:szCs w:val="28"/>
          <w:u w:val="single"/>
          <w:rtl/>
        </w:rPr>
        <w:t>نقاط)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>تكن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440" w:dyaOrig="360">
          <v:shape id="_x0000_i1062" type="#_x0000_t75" style="width:21.75pt;height:18pt" o:ole="">
            <v:imagedata r:id="rId80" o:title=""/>
          </v:shape>
          <o:OLEObject Type="Embed" ProgID="Equation.DSMT4" ShapeID="_x0000_i1062" DrawAspect="Content" ObjectID="_1636737474" r:id="rId81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متتالية هندسية معرفة على مجموعة الأعداد الطبيعية</w:t>
      </w:r>
      <w:r w:rsidRPr="00C75AEB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60" w:dyaOrig="279">
          <v:shape id="_x0000_i1063" type="#_x0000_t75" style="width:12.75pt;height:14.25pt" o:ole="">
            <v:imagedata r:id="rId82" o:title=""/>
          </v:shape>
          <o:OLEObject Type="Embed" ProgID="Equation.DSMT4" ShapeID="_x0000_i1063" DrawAspect="Content" ObjectID="_1636737475" r:id="rId83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بحدها الأول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620" w:dyaOrig="360">
          <v:shape id="_x0000_i1064" type="#_x0000_t75" style="width:30.75pt;height:18pt" o:ole="">
            <v:imagedata r:id="rId84" o:title=""/>
          </v:shape>
          <o:OLEObject Type="Embed" ProgID="Equation.DSMT4" ShapeID="_x0000_i1064" DrawAspect="Content" ObjectID="_1636737476" r:id="rId85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أساسها </w:t>
      </w:r>
      <w:r w:rsidRPr="00C75AEB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540" w:dyaOrig="320">
          <v:shape id="_x0000_i1065" type="#_x0000_t75" style="width:27pt;height:15.75pt" o:ole="">
            <v:imagedata r:id="rId86" o:title=""/>
          </v:shape>
          <o:OLEObject Type="Embed" ProgID="Equation.DSMT4" ShapeID="_x0000_i1065" DrawAspect="Content" ObjectID="_1636737477" r:id="rId87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</w:t>
      </w:r>
    </w:p>
    <w:p w:rsidR="002B5EB3" w:rsidRPr="00C75AEB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1.احسب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220" w:dyaOrig="360">
          <v:shape id="_x0000_i1066" type="#_x0000_t75" style="width:11.25pt;height:18pt" o:ole="">
            <v:imagedata r:id="rId88" o:title=""/>
          </v:shape>
          <o:OLEObject Type="Embed" ProgID="Equation.DSMT4" ShapeID="_x0000_i1066" DrawAspect="Content" ObjectID="_1636737478" r:id="rId8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240" w:dyaOrig="360">
          <v:shape id="_x0000_i1067" type="#_x0000_t75" style="width:12pt;height:18pt" o:ole="">
            <v:imagedata r:id="rId90" o:title=""/>
          </v:shape>
          <o:OLEObject Type="Embed" ProgID="Equation.DSMT4" ShapeID="_x0000_i1067" DrawAspect="Content" ObjectID="_1636737479" r:id="rId91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B5EB3" w:rsidRPr="00C75AEB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>.عبر عن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260" w:dyaOrig="360">
          <v:shape id="_x0000_i1068" type="#_x0000_t75" style="width:12.75pt;height:18pt" o:ole="">
            <v:imagedata r:id="rId92" o:title=""/>
          </v:shape>
          <o:OLEObject Type="Embed" ProgID="Equation.DSMT4" ShapeID="_x0000_i1068" DrawAspect="Content" ObjectID="_1636737480" r:id="rId93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بدلالة</w:t>
      </w:r>
      <w:r w:rsidRPr="00C75AEB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69" type="#_x0000_t75" style="width:9.75pt;height:11.25pt" o:ole="">
            <v:imagedata r:id="rId58" o:title=""/>
          </v:shape>
          <o:OLEObject Type="Embed" ProgID="Equation.DSMT4" ShapeID="_x0000_i1069" DrawAspect="Content" ObjectID="_1636737481" r:id="rId94"/>
        </w:objec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</w: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.أدرس اتجاه </w:t>
      </w:r>
      <w:proofErr w:type="gramStart"/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>تغير</w:t>
      </w:r>
      <w:proofErr w:type="gramEnd"/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المتتالية </w:t>
      </w:r>
      <w:r w:rsidRPr="00707059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440" w:dyaOrig="360">
          <v:shape id="_x0000_i1070" type="#_x0000_t75" style="width:21.75pt;height:18pt" o:ole="">
            <v:imagedata r:id="rId80" o:title=""/>
          </v:shape>
          <o:OLEObject Type="Embed" ProgID="Equation.DSMT4" ShapeID="_x0000_i1070" DrawAspect="Content" ObjectID="_1636737482" r:id="rId95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4. أ-نعتبر المجموع:</w:t>
      </w:r>
      <w:r w:rsidRPr="005B7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1960" w:dyaOrig="360">
          <v:shape id="_x0000_i1071" type="#_x0000_t75" style="width:98.25pt;height:18pt" o:ole="">
            <v:imagedata r:id="rId96" o:title=""/>
          </v:shape>
          <o:OLEObject Type="Embed" ProgID="Equation.DSMT4" ShapeID="_x0000_i1071" DrawAspect="Content" ObjectID="_1636737483" r:id="rId97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بين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أن:</w:t>
      </w:r>
      <w:r w:rsidRPr="00F4653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1260" w:dyaOrig="380">
          <v:shape id="_x0000_i1072" type="#_x0000_t75" style="width:63pt;height:18.75pt" o:ole="">
            <v:imagedata r:id="rId98" o:title=""/>
          </v:shape>
          <o:OLEObject Type="Embed" ProgID="Equation.DSMT4" ShapeID="_x0000_i1072" DrawAspect="Content" ObjectID="_1636737484" r:id="rId9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B5EB3" w:rsidRDefault="002B5EB3" w:rsidP="002B5EB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ب-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استنتج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قيمة </w:t>
      </w:r>
      <w:r w:rsidRPr="00C75AEB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279" w:dyaOrig="380">
          <v:shape id="_x0000_i1076" type="#_x0000_t75" style="width:14.25pt;height:18.75pt" o:ole="">
            <v:imagedata r:id="rId100" o:title=""/>
          </v:shape>
          <o:OLEObject Type="Embed" ProgID="Equation.DSMT4" ShapeID="_x0000_i1076" DrawAspect="Content" ObjectID="_1636737485" r:id="rId101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7A16C8" w:rsidRDefault="002B5EB3" w:rsidP="007A16C8">
      <w:pPr>
        <w:bidi/>
        <w:ind w:hanging="141"/>
        <w:rPr>
          <w:rFonts w:hint="cs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5.احسب </w:t>
      </w:r>
      <w:r w:rsidRPr="00C75AEB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60" w:dyaOrig="320">
          <v:shape id="_x0000_i1073" type="#_x0000_t75" style="width:12.75pt;height:15.75pt" o:ole="">
            <v:imagedata r:id="rId102" o:title=""/>
          </v:shape>
          <o:OLEObject Type="Embed" ProgID="Equation.DSMT4" ShapeID="_x0000_i1073" DrawAspect="Content" ObjectID="_1636737486" r:id="rId103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، ثم عين العدد الطبيعي</w:t>
      </w:r>
      <w:r w:rsidRPr="00C2148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74" type="#_x0000_t75" style="width:9.75pt;height:11.25pt" o:ole="">
            <v:imagedata r:id="rId58" o:title=""/>
          </v:shape>
          <o:OLEObject Type="Embed" ProgID="Equation.DSMT4" ShapeID="_x0000_i1074" DrawAspect="Content" ObjectID="_1636737487" r:id="rId104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بحيث يكون:</w:t>
      </w:r>
      <w:r w:rsidRPr="00C75A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21484">
        <w:rPr>
          <w:rFonts w:ascii="Sakkal Majalla" w:hAnsi="Sakkal Majalla" w:cs="Sakkal Majalla"/>
          <w:b/>
          <w:bCs/>
          <w:position w:val="-12"/>
          <w:sz w:val="28"/>
          <w:szCs w:val="28"/>
        </w:rPr>
        <w:object w:dxaOrig="859" w:dyaOrig="360">
          <v:shape id="_x0000_i1075" type="#_x0000_t75" style="width:42.75pt;height:18pt" o:ole="">
            <v:imagedata r:id="rId105" o:title=""/>
          </v:shape>
          <o:OLEObject Type="Embed" ProgID="Equation.DSMT4" ShapeID="_x0000_i1075" DrawAspect="Content" ObjectID="_1636737488" r:id="rId106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7A16C8">
        <w:rPr>
          <w:sz w:val="28"/>
          <w:szCs w:val="28"/>
          <w:rtl/>
        </w:rPr>
        <w:tab/>
      </w:r>
      <w:r w:rsidR="007A16C8">
        <w:rPr>
          <w:rFonts w:hint="cs"/>
          <w:sz w:val="28"/>
          <w:szCs w:val="28"/>
          <w:rtl/>
        </w:rPr>
        <w:t xml:space="preserve"> </w:t>
      </w:r>
    </w:p>
    <w:p w:rsidR="007A16C8" w:rsidRDefault="007A16C8" w:rsidP="007A16C8">
      <w:pPr>
        <w:bidi/>
        <w:ind w:hanging="14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</w:p>
    <w:p w:rsidR="007A16C8" w:rsidRPr="007A16C8" w:rsidRDefault="007A16C8" w:rsidP="007A16C8">
      <w:pPr>
        <w:bidi/>
        <w:ind w:hanging="141"/>
        <w:rPr>
          <w:rFonts w:ascii="ae_Khalid" w:hAnsi="ae_Khalid" w:cs="ae_Khalid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A5210B">
        <w:rPr>
          <w:rFonts w:hint="cs"/>
          <w:rtl/>
        </w:rPr>
        <w:t xml:space="preserve"> </w:t>
      </w:r>
      <w:r w:rsidRPr="007A16C8">
        <w:rPr>
          <w:rFonts w:ascii="ae_Khalid" w:hAnsi="ae_Khalid" w:cs="ae_Khalid"/>
          <w:rtl/>
        </w:rPr>
        <w:t>انتهى</w:t>
      </w:r>
      <w:r w:rsidRPr="007A16C8">
        <w:rPr>
          <w:rFonts w:ascii="ae_Khalid" w:hAnsi="ae_Khalid" w:cs="ae_Khalid"/>
          <w:rtl/>
        </w:rPr>
        <w:t xml:space="preserve"> الموضوع </w:t>
      </w:r>
      <w:r w:rsidRPr="007A16C8">
        <w:rPr>
          <w:rFonts w:ascii="ae_Khalid" w:hAnsi="ae_Khalid" w:cs="ae_Khalid"/>
          <w:b/>
          <w:bCs/>
        </w:rPr>
        <w:sym w:font="Wingdings" w:char="F04A"/>
      </w:r>
      <w:r w:rsidRPr="007A16C8">
        <w:rPr>
          <w:rFonts w:ascii="ae_Khalid" w:hAnsi="ae_Khalid" w:cs="ae_Khalid"/>
          <w:sz w:val="28"/>
          <w:szCs w:val="28"/>
          <w:rtl/>
        </w:rPr>
        <w:tab/>
        <w:t xml:space="preserve">                         </w:t>
      </w:r>
    </w:p>
    <w:p w:rsidR="007A16C8" w:rsidRDefault="007A16C8" w:rsidP="007A16C8">
      <w:pPr>
        <w:bidi/>
        <w:ind w:hanging="141"/>
        <w:jc w:val="right"/>
        <w:rPr>
          <w:rFonts w:ascii="Amiri" w:hAnsi="Amiri" w:cs="Amiri" w:hint="cs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E4182" wp14:editId="6913FFDA">
                <wp:simplePos x="0" y="0"/>
                <wp:positionH relativeFrom="column">
                  <wp:posOffset>-728345</wp:posOffset>
                </wp:positionH>
                <wp:positionV relativeFrom="paragraph">
                  <wp:posOffset>76200</wp:posOffset>
                </wp:positionV>
                <wp:extent cx="71532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6pt" to="50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" strokecolor="black [3040]"/>
            </w:pict>
          </mc:Fallback>
        </mc:AlternateContent>
      </w:r>
      <w:r>
        <w:rPr>
          <w:rFonts w:ascii="Amiri" w:hAnsi="Amiri" w:cs="Amiri" w:hint="cs"/>
          <w:b/>
          <w:bCs/>
          <w:sz w:val="28"/>
          <w:szCs w:val="28"/>
          <w:rtl/>
        </w:rPr>
        <w:t xml:space="preserve">     </w:t>
      </w:r>
    </w:p>
    <w:p w:rsidR="007A16C8" w:rsidRPr="007A16C8" w:rsidRDefault="007A16C8" w:rsidP="007A16C8">
      <w:pPr>
        <w:bidi/>
        <w:ind w:hanging="141"/>
        <w:jc w:val="right"/>
        <w:rPr>
          <w:rFonts w:ascii="ae_Khalid" w:hAnsi="ae_Khalid" w:cs="ae_Khalid" w:hint="cs"/>
        </w:rPr>
      </w:pPr>
      <w:r>
        <w:rPr>
          <w:rFonts w:ascii="Amiri" w:hAnsi="Amiri" w:cs="Amiri" w:hint="cs"/>
          <w:b/>
          <w:bCs/>
          <w:sz w:val="28"/>
          <w:szCs w:val="28"/>
          <w:rtl/>
        </w:rPr>
        <w:t xml:space="preserve"> </w:t>
      </w:r>
      <w:proofErr w:type="gramStart"/>
      <w:r w:rsidRPr="007A16C8">
        <w:rPr>
          <w:rFonts w:ascii="ae_Khalid" w:hAnsi="ae_Khalid" w:cs="ae_Khalid"/>
          <w:sz w:val="22"/>
          <w:szCs w:val="22"/>
          <w:rtl/>
        </w:rPr>
        <w:t>بالتوفيق</w:t>
      </w:r>
      <w:proofErr w:type="gramEnd"/>
      <w:r w:rsidRPr="007A16C8">
        <w:rPr>
          <w:rFonts w:ascii="ae_Khalid" w:hAnsi="ae_Khalid" w:cs="ae_Khalid"/>
          <w:sz w:val="22"/>
          <w:szCs w:val="22"/>
          <w:rtl/>
        </w:rPr>
        <w:t xml:space="preserve"> للجميع</w:t>
      </w:r>
      <w:r>
        <w:rPr>
          <w:rFonts w:ascii="ae_Khalid" w:hAnsi="ae_Khalid" w:cs="ae_Khalid" w:hint="cs"/>
          <w:sz w:val="22"/>
          <w:szCs w:val="22"/>
          <w:rtl/>
        </w:rPr>
        <w:t>..</w:t>
      </w:r>
      <w:r w:rsidRPr="007A16C8">
        <w:rPr>
          <w:rFonts w:ascii="ae_Khalid" w:hAnsi="ae_Khalid" w:cs="ae_Khalid"/>
          <w:sz w:val="22"/>
          <w:szCs w:val="22"/>
          <w:rtl/>
        </w:rPr>
        <w:t xml:space="preserve">. </w:t>
      </w:r>
      <w:proofErr w:type="gramStart"/>
      <w:r w:rsidRPr="007A16C8">
        <w:rPr>
          <w:rFonts w:ascii="ae_Khalid" w:hAnsi="ae_Khalid" w:cs="ae_Khalid"/>
          <w:sz w:val="22"/>
          <w:szCs w:val="22"/>
          <w:rtl/>
        </w:rPr>
        <w:t>أستاذ</w:t>
      </w:r>
      <w:proofErr w:type="gramEnd"/>
      <w:r w:rsidRPr="007A16C8">
        <w:rPr>
          <w:rFonts w:ascii="ae_Khalid" w:hAnsi="ae_Khalid" w:cs="ae_Khalid"/>
          <w:sz w:val="22"/>
          <w:szCs w:val="22"/>
          <w:rtl/>
        </w:rPr>
        <w:t xml:space="preserve"> المادة</w:t>
      </w:r>
      <w:r w:rsidRPr="007A16C8">
        <w:rPr>
          <w:rFonts w:ascii="ae_Khalid" w:hAnsi="ae_Khalid" w:cs="ae_Khalid"/>
          <w:sz w:val="22"/>
          <w:szCs w:val="22"/>
        </w:rPr>
        <w:t>.</w:t>
      </w:r>
    </w:p>
    <w:sectPr w:rsidR="007A16C8" w:rsidRPr="007A16C8" w:rsidSect="007A16C8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Khali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C"/>
    <w:rsid w:val="00197490"/>
    <w:rsid w:val="002B5EB3"/>
    <w:rsid w:val="0030498B"/>
    <w:rsid w:val="0057293C"/>
    <w:rsid w:val="00586F0E"/>
    <w:rsid w:val="005F41A5"/>
    <w:rsid w:val="006954CD"/>
    <w:rsid w:val="007A16C8"/>
    <w:rsid w:val="00A559DB"/>
    <w:rsid w:val="00F00BC3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5.bin"/><Relationship Id="rId108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2</cp:revision>
  <cp:lastPrinted>2019-11-26T22:42:00Z</cp:lastPrinted>
  <dcterms:created xsi:type="dcterms:W3CDTF">2019-11-26T21:35:00Z</dcterms:created>
  <dcterms:modified xsi:type="dcterms:W3CDTF">2019-12-01T19:04:00Z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